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2F69E" w14:textId="77777777" w:rsidR="0039470E" w:rsidRPr="00AF196B" w:rsidRDefault="0039470E" w:rsidP="008B0D6D">
      <w:pPr>
        <w:pStyle w:val="NormaleWeb"/>
        <w:shd w:val="clear" w:color="auto" w:fill="FFFFFF"/>
        <w:spacing w:before="0" w:beforeAutospacing="0" w:after="0" w:afterAutospacing="0"/>
        <w:contextualSpacing/>
        <w:jc w:val="both"/>
        <w:rPr>
          <w:rFonts w:asciiTheme="minorHAnsi" w:hAnsiTheme="minorHAnsi" w:cstheme="minorHAnsi"/>
          <w:b/>
          <w:bCs/>
        </w:rPr>
      </w:pPr>
      <w:r w:rsidRPr="00AF196B">
        <w:rPr>
          <w:rFonts w:asciiTheme="minorHAnsi" w:hAnsiTheme="minorHAnsi" w:cstheme="minorHAnsi"/>
          <w:b/>
          <w:bCs/>
        </w:rPr>
        <w:t>Simona Campus</w:t>
      </w:r>
    </w:p>
    <w:p w14:paraId="27532ABD" w14:textId="4D75E763" w:rsidR="006F51F4" w:rsidRPr="00AF196B" w:rsidRDefault="00A85AFB" w:rsidP="008B0D6D">
      <w:pPr>
        <w:pStyle w:val="NormaleWeb"/>
        <w:shd w:val="clear" w:color="auto" w:fill="FFFFFF"/>
        <w:spacing w:before="0" w:beforeAutospacing="0" w:after="0" w:afterAutospacing="0"/>
        <w:contextualSpacing/>
        <w:jc w:val="both"/>
        <w:rPr>
          <w:rFonts w:asciiTheme="minorHAnsi" w:hAnsiTheme="minorHAnsi" w:cstheme="minorHAnsi"/>
          <w:b/>
          <w:bCs/>
        </w:rPr>
      </w:pPr>
      <w:r w:rsidRPr="00AF196B">
        <w:rPr>
          <w:rFonts w:asciiTheme="minorHAnsi" w:hAnsiTheme="minorHAnsi" w:cstheme="minorHAnsi"/>
          <w:b/>
          <w:bCs/>
        </w:rPr>
        <w:t>S</w:t>
      </w:r>
      <w:r w:rsidR="006F51F4" w:rsidRPr="00AF196B">
        <w:rPr>
          <w:rFonts w:asciiTheme="minorHAnsi" w:hAnsiTheme="minorHAnsi" w:cstheme="minorHAnsi"/>
          <w:b/>
          <w:bCs/>
        </w:rPr>
        <w:t>torica dell’arte</w:t>
      </w:r>
      <w:r w:rsidR="00340BD9">
        <w:rPr>
          <w:rFonts w:asciiTheme="minorHAnsi" w:hAnsiTheme="minorHAnsi" w:cstheme="minorHAnsi"/>
          <w:b/>
          <w:bCs/>
        </w:rPr>
        <w:t xml:space="preserve"> </w:t>
      </w:r>
      <w:r w:rsidR="00C55AB4">
        <w:rPr>
          <w:rFonts w:asciiTheme="minorHAnsi" w:hAnsiTheme="minorHAnsi" w:cstheme="minorHAnsi"/>
          <w:b/>
          <w:bCs/>
        </w:rPr>
        <w:t xml:space="preserve">contemporanea </w:t>
      </w:r>
      <w:r w:rsidR="00340BD9">
        <w:rPr>
          <w:rFonts w:asciiTheme="minorHAnsi" w:hAnsiTheme="minorHAnsi" w:cstheme="minorHAnsi"/>
          <w:b/>
          <w:bCs/>
        </w:rPr>
        <w:t>e curatrice</w:t>
      </w:r>
    </w:p>
    <w:p w14:paraId="77F420C5" w14:textId="77777777" w:rsidR="00A85AFB" w:rsidRPr="00AF196B" w:rsidRDefault="00A85AFB" w:rsidP="008B0D6D">
      <w:pPr>
        <w:pStyle w:val="NormaleWeb"/>
        <w:shd w:val="clear" w:color="auto" w:fill="FFFFFF"/>
        <w:spacing w:before="0" w:beforeAutospacing="0" w:after="0" w:afterAutospacing="0"/>
        <w:contextualSpacing/>
        <w:jc w:val="both"/>
        <w:rPr>
          <w:rFonts w:asciiTheme="minorHAnsi" w:hAnsiTheme="minorHAnsi" w:cstheme="minorHAnsi"/>
        </w:rPr>
      </w:pPr>
    </w:p>
    <w:p w14:paraId="329AF438" w14:textId="7C486967" w:rsidR="00A30772" w:rsidRDefault="00A30772" w:rsidP="00A30772">
      <w:pPr>
        <w:pStyle w:val="NormaleWeb"/>
        <w:shd w:val="clear" w:color="auto" w:fill="FFFFFF"/>
        <w:spacing w:before="0" w:beforeAutospacing="0" w:after="0" w:afterAutospacing="0"/>
        <w:contextualSpacing/>
        <w:jc w:val="both"/>
        <w:rPr>
          <w:rFonts w:asciiTheme="minorHAnsi" w:hAnsiTheme="minorHAnsi" w:cstheme="minorHAnsi"/>
        </w:rPr>
      </w:pPr>
      <w:r w:rsidRPr="00A30772">
        <w:rPr>
          <w:rFonts w:asciiTheme="minorHAnsi" w:hAnsiTheme="minorHAnsi" w:cstheme="minorHAnsi"/>
        </w:rPr>
        <w:t>Simona Campus l</w:t>
      </w:r>
      <w:r w:rsidRPr="00A30772">
        <w:rPr>
          <w:rFonts w:asciiTheme="minorHAnsi" w:hAnsiTheme="minorHAnsi" w:cstheme="minorHAnsi"/>
        </w:rPr>
        <w:t>avora all’Università degli Sudi di Cagliari nel ruolo di curatrice del MUACC Museo universitario delle arti e delle culture contemporanee e della Collezione Luigi Piloni. È, inoltre, referente responsabile per il sistema museale d’Ateneo</w:t>
      </w:r>
      <w:r w:rsidRPr="00A30772">
        <w:rPr>
          <w:rFonts w:asciiTheme="minorHAnsi" w:hAnsiTheme="minorHAnsi" w:cstheme="minorHAnsi"/>
        </w:rPr>
        <w:t>. I</w:t>
      </w:r>
      <w:r w:rsidRPr="00A30772">
        <w:rPr>
          <w:rFonts w:asciiTheme="minorHAnsi" w:hAnsiTheme="minorHAnsi" w:cstheme="minorHAnsi"/>
        </w:rPr>
        <w:t xml:space="preserve">nsegna </w:t>
      </w:r>
      <w:r w:rsidR="00C55AB4">
        <w:rPr>
          <w:rFonts w:asciiTheme="minorHAnsi" w:hAnsiTheme="minorHAnsi" w:cstheme="minorHAnsi"/>
        </w:rPr>
        <w:t>“</w:t>
      </w:r>
      <w:r w:rsidRPr="00A30772">
        <w:rPr>
          <w:rFonts w:asciiTheme="minorHAnsi" w:hAnsiTheme="minorHAnsi" w:cstheme="minorHAnsi"/>
        </w:rPr>
        <w:t>Museologia</w:t>
      </w:r>
      <w:r w:rsidR="00C55AB4">
        <w:rPr>
          <w:rFonts w:asciiTheme="minorHAnsi" w:hAnsiTheme="minorHAnsi" w:cstheme="minorHAnsi"/>
        </w:rPr>
        <w:t>”</w:t>
      </w:r>
      <w:r w:rsidRPr="00A30772">
        <w:rPr>
          <w:rFonts w:asciiTheme="minorHAnsi" w:hAnsiTheme="minorHAnsi" w:cstheme="minorHAnsi"/>
        </w:rPr>
        <w:t xml:space="preserve"> </w:t>
      </w:r>
      <w:r w:rsidRPr="00A30772">
        <w:rPr>
          <w:rFonts w:asciiTheme="minorHAnsi" w:hAnsiTheme="minorHAnsi" w:cstheme="minorHAnsi"/>
        </w:rPr>
        <w:t xml:space="preserve">per il Corso di </w:t>
      </w:r>
      <w:r w:rsidR="00C55AB4">
        <w:rPr>
          <w:rFonts w:asciiTheme="minorHAnsi" w:hAnsiTheme="minorHAnsi" w:cstheme="minorHAnsi"/>
        </w:rPr>
        <w:t xml:space="preserve">Laurea </w:t>
      </w:r>
      <w:r w:rsidRPr="00A30772">
        <w:rPr>
          <w:rFonts w:asciiTheme="minorHAnsi" w:hAnsiTheme="minorHAnsi" w:cstheme="minorHAnsi"/>
        </w:rPr>
        <w:t>in Beni Culturali e Spettacolo</w:t>
      </w:r>
      <w:r w:rsidRPr="00A30772">
        <w:rPr>
          <w:rFonts w:asciiTheme="minorHAnsi" w:hAnsiTheme="minorHAnsi" w:cstheme="minorHAnsi"/>
        </w:rPr>
        <w:t xml:space="preserve"> e </w:t>
      </w:r>
      <w:r w:rsidRPr="00A30772">
        <w:rPr>
          <w:rFonts w:asciiTheme="minorHAnsi" w:hAnsiTheme="minorHAnsi" w:cstheme="minorHAnsi"/>
        </w:rPr>
        <w:t xml:space="preserve">“Storia delle esposizioni e delle pratiche curatoriali” </w:t>
      </w:r>
      <w:r w:rsidR="00C55AB4">
        <w:rPr>
          <w:rFonts w:asciiTheme="minorHAnsi" w:hAnsiTheme="minorHAnsi" w:cstheme="minorHAnsi"/>
        </w:rPr>
        <w:t>per la</w:t>
      </w:r>
      <w:r w:rsidRPr="00A30772">
        <w:rPr>
          <w:rFonts w:asciiTheme="minorHAnsi" w:hAnsiTheme="minorHAnsi" w:cstheme="minorHAnsi"/>
        </w:rPr>
        <w:t xml:space="preserve"> Laurea Magistrale in Storia dell’Arte.</w:t>
      </w:r>
      <w:r w:rsidR="00C55AB4">
        <w:rPr>
          <w:rFonts w:asciiTheme="minorHAnsi" w:hAnsiTheme="minorHAnsi" w:cstheme="minorHAnsi"/>
        </w:rPr>
        <w:t xml:space="preserve"> Precedentemente è stata, per sei anni, Direttrice artistica del Centro comunale d’arte e cultura EXMA.</w:t>
      </w:r>
    </w:p>
    <w:p w14:paraId="65BDA0A6" w14:textId="6A9EF2A1" w:rsidR="00A30772" w:rsidRDefault="00C55AB4" w:rsidP="004F0E7F">
      <w:pPr>
        <w:contextualSpacing/>
        <w:jc w:val="both"/>
        <w:rPr>
          <w:rFonts w:cstheme="minorHAnsi"/>
        </w:rPr>
      </w:pPr>
      <w:r w:rsidRPr="00771CC3">
        <w:rPr>
          <w:rFonts w:cstheme="minorHAnsi"/>
        </w:rPr>
        <w:t xml:space="preserve">Attraverso mostre, convegni e pubblicazioni, </w:t>
      </w:r>
      <w:r w:rsidR="004F0E7F">
        <w:rPr>
          <w:rFonts w:cstheme="minorHAnsi"/>
        </w:rPr>
        <w:t xml:space="preserve">affronta temi di rilievo nel dibattito critico contemporaneo e </w:t>
      </w:r>
      <w:r w:rsidRPr="00771CC3">
        <w:rPr>
          <w:rFonts w:cstheme="minorHAnsi"/>
        </w:rPr>
        <w:t xml:space="preserve">rivolge attenzione specifica alla </w:t>
      </w:r>
      <w:r w:rsidR="004F0E7F">
        <w:rPr>
          <w:rFonts w:cstheme="minorHAnsi"/>
        </w:rPr>
        <w:t xml:space="preserve">ricerca artistica </w:t>
      </w:r>
      <w:r w:rsidRPr="00771CC3">
        <w:rPr>
          <w:rFonts w:cstheme="minorHAnsi"/>
        </w:rPr>
        <w:t xml:space="preserve">delle donne nella storia </w:t>
      </w:r>
      <w:r w:rsidR="004F0E7F">
        <w:rPr>
          <w:rFonts w:cstheme="minorHAnsi"/>
        </w:rPr>
        <w:t xml:space="preserve">culturale </w:t>
      </w:r>
      <w:r w:rsidRPr="00771CC3">
        <w:rPr>
          <w:rFonts w:cstheme="minorHAnsi"/>
        </w:rPr>
        <w:t xml:space="preserve">del XX e del XXI secolo. </w:t>
      </w:r>
    </w:p>
    <w:p w14:paraId="75C8C344" w14:textId="33C6B0FC" w:rsidR="004F0E7F" w:rsidRPr="00A30772" w:rsidRDefault="00A5160E" w:rsidP="004F0E7F">
      <w:pPr>
        <w:contextualSpacing/>
        <w:jc w:val="both"/>
        <w:rPr>
          <w:rFonts w:cstheme="minorHAnsi"/>
        </w:rPr>
      </w:pPr>
      <w:r>
        <w:rPr>
          <w:rFonts w:cstheme="minorHAnsi"/>
        </w:rPr>
        <w:t>È</w:t>
      </w:r>
      <w:r w:rsidR="004F0E7F">
        <w:rPr>
          <w:rFonts w:cstheme="minorHAnsi"/>
        </w:rPr>
        <w:t xml:space="preserve"> componente del Comitato Scientifico della Fondazione Maria Lai.</w:t>
      </w:r>
    </w:p>
    <w:p w14:paraId="52DE49AE" w14:textId="77777777" w:rsidR="00A30772" w:rsidRDefault="00A30772" w:rsidP="00771CC3">
      <w:pPr>
        <w:pStyle w:val="NormaleWeb"/>
        <w:shd w:val="clear" w:color="auto" w:fill="FFFFFF"/>
        <w:spacing w:before="0" w:beforeAutospacing="0" w:after="0" w:afterAutospacing="0"/>
        <w:contextualSpacing/>
        <w:jc w:val="both"/>
        <w:rPr>
          <w:rFonts w:asciiTheme="minorHAnsi" w:hAnsiTheme="minorHAnsi" w:cstheme="minorHAnsi"/>
        </w:rPr>
      </w:pPr>
    </w:p>
    <w:p w14:paraId="206E0F55" w14:textId="77777777" w:rsidR="00A30772" w:rsidRDefault="00A30772" w:rsidP="00771CC3">
      <w:pPr>
        <w:pStyle w:val="NormaleWeb"/>
        <w:shd w:val="clear" w:color="auto" w:fill="FFFFFF"/>
        <w:spacing w:before="0" w:beforeAutospacing="0" w:after="0" w:afterAutospacing="0"/>
        <w:contextualSpacing/>
        <w:jc w:val="both"/>
        <w:rPr>
          <w:rFonts w:cstheme="minorHAnsi"/>
        </w:rPr>
      </w:pPr>
    </w:p>
    <w:p w14:paraId="5941F88E" w14:textId="77777777" w:rsidR="007F0945" w:rsidRPr="00771CC3" w:rsidRDefault="007F0945" w:rsidP="00771CC3">
      <w:pPr>
        <w:contextualSpacing/>
        <w:jc w:val="both"/>
        <w:rPr>
          <w:rFonts w:cstheme="minorHAnsi"/>
        </w:rPr>
      </w:pPr>
    </w:p>
    <w:p w14:paraId="5719EA50" w14:textId="77777777" w:rsidR="00F43A12" w:rsidRDefault="00F43A12" w:rsidP="00771CC3">
      <w:pPr>
        <w:contextualSpacing/>
        <w:jc w:val="both"/>
        <w:rPr>
          <w:rFonts w:cstheme="minorHAnsi"/>
        </w:rPr>
      </w:pPr>
    </w:p>
    <w:p w14:paraId="0B173D62" w14:textId="77777777" w:rsidR="00CA2D0D" w:rsidRDefault="00CA2D0D" w:rsidP="00771CC3">
      <w:pPr>
        <w:contextualSpacing/>
        <w:jc w:val="both"/>
        <w:rPr>
          <w:rFonts w:cstheme="minorHAnsi"/>
        </w:rPr>
      </w:pPr>
    </w:p>
    <w:p w14:paraId="010E2E1A" w14:textId="77777777" w:rsidR="00F43A12" w:rsidRPr="00771CC3" w:rsidRDefault="00F43A12" w:rsidP="00771CC3">
      <w:pPr>
        <w:contextualSpacing/>
        <w:jc w:val="both"/>
        <w:rPr>
          <w:rFonts w:cstheme="minorHAnsi"/>
        </w:rPr>
      </w:pPr>
    </w:p>
    <w:p w14:paraId="6E9FCDF9" w14:textId="77777777" w:rsidR="00A736F6" w:rsidRDefault="00A736F6"/>
    <w:p w14:paraId="717C571D" w14:textId="77777777" w:rsidR="00161B9B" w:rsidRDefault="00161B9B"/>
    <w:sectPr w:rsidR="00161B9B" w:rsidSect="0040432E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B9B"/>
    <w:rsid w:val="0001761C"/>
    <w:rsid w:val="0002719B"/>
    <w:rsid w:val="00082CED"/>
    <w:rsid w:val="00083E83"/>
    <w:rsid w:val="000A2071"/>
    <w:rsid w:val="000F7138"/>
    <w:rsid w:val="000F796E"/>
    <w:rsid w:val="000F7AE8"/>
    <w:rsid w:val="00125F6F"/>
    <w:rsid w:val="001536B8"/>
    <w:rsid w:val="00161B9B"/>
    <w:rsid w:val="001714B2"/>
    <w:rsid w:val="001856E7"/>
    <w:rsid w:val="00263AFD"/>
    <w:rsid w:val="0027746A"/>
    <w:rsid w:val="002A0D55"/>
    <w:rsid w:val="002C6280"/>
    <w:rsid w:val="00340BD9"/>
    <w:rsid w:val="00343F98"/>
    <w:rsid w:val="00351F53"/>
    <w:rsid w:val="0039470E"/>
    <w:rsid w:val="003C7EA5"/>
    <w:rsid w:val="003F3AB2"/>
    <w:rsid w:val="004018FB"/>
    <w:rsid w:val="0040432E"/>
    <w:rsid w:val="004139D8"/>
    <w:rsid w:val="004241AC"/>
    <w:rsid w:val="00450A66"/>
    <w:rsid w:val="0045210F"/>
    <w:rsid w:val="00465EA2"/>
    <w:rsid w:val="004A7B03"/>
    <w:rsid w:val="004F0E7F"/>
    <w:rsid w:val="0058472D"/>
    <w:rsid w:val="0059105C"/>
    <w:rsid w:val="005E740D"/>
    <w:rsid w:val="006F51F4"/>
    <w:rsid w:val="00725FC9"/>
    <w:rsid w:val="00771CC3"/>
    <w:rsid w:val="00781615"/>
    <w:rsid w:val="007833CF"/>
    <w:rsid w:val="007D18D2"/>
    <w:rsid w:val="007F0945"/>
    <w:rsid w:val="00840412"/>
    <w:rsid w:val="00885DE0"/>
    <w:rsid w:val="008A7F35"/>
    <w:rsid w:val="008B0D6D"/>
    <w:rsid w:val="008B2568"/>
    <w:rsid w:val="008C296B"/>
    <w:rsid w:val="008C36FC"/>
    <w:rsid w:val="00920558"/>
    <w:rsid w:val="009E18A6"/>
    <w:rsid w:val="00A2619A"/>
    <w:rsid w:val="00A30772"/>
    <w:rsid w:val="00A5160E"/>
    <w:rsid w:val="00A736F6"/>
    <w:rsid w:val="00A85AFB"/>
    <w:rsid w:val="00AA6BAD"/>
    <w:rsid w:val="00AD5BC0"/>
    <w:rsid w:val="00AE7E9D"/>
    <w:rsid w:val="00AF196B"/>
    <w:rsid w:val="00BB59EB"/>
    <w:rsid w:val="00BD0A53"/>
    <w:rsid w:val="00BD401A"/>
    <w:rsid w:val="00C55AB4"/>
    <w:rsid w:val="00C65E9D"/>
    <w:rsid w:val="00CA2D0D"/>
    <w:rsid w:val="00CC3332"/>
    <w:rsid w:val="00D03DCB"/>
    <w:rsid w:val="00D062CF"/>
    <w:rsid w:val="00DF3AB1"/>
    <w:rsid w:val="00E11F45"/>
    <w:rsid w:val="00ED13A0"/>
    <w:rsid w:val="00ED200F"/>
    <w:rsid w:val="00F00B75"/>
    <w:rsid w:val="00F06939"/>
    <w:rsid w:val="00F43A12"/>
    <w:rsid w:val="00F77D2A"/>
    <w:rsid w:val="00F91EF6"/>
    <w:rsid w:val="00F97EC5"/>
    <w:rsid w:val="00FB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202B2"/>
  <w15:chartTrackingRefBased/>
  <w15:docId w15:val="{565403AB-8418-8B4A-B51F-3BA9F5DA9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161B9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ipertestuale">
    <w:name w:val="Hyperlink"/>
    <w:rsid w:val="0039470E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8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53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6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1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96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0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5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9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08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6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96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60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7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18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Eliana Murgia</dc:creator>
  <cp:keywords/>
  <dc:description/>
  <cp:lastModifiedBy>Eliana Murgia</cp:lastModifiedBy>
  <cp:revision>2</cp:revision>
  <dcterms:created xsi:type="dcterms:W3CDTF">2024-11-05T08:44:00Z</dcterms:created>
  <dcterms:modified xsi:type="dcterms:W3CDTF">2024-11-05T08:44:00Z</dcterms:modified>
</cp:coreProperties>
</file>